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3031" w:rsidRDefault="00D60EEC" w:rsidP="00E03031">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b/>
          <w:bCs/>
          <w:caps/>
          <w:color w:val="1D1A23"/>
          <w:sz w:val="27"/>
          <w:szCs w:val="27"/>
          <w:lang w:eastAsia="ru-RU"/>
        </w:rPr>
        <w:t>ПОЛИТИКА КОНФИДЕНЦИАЛЬНОСТИ</w:t>
      </w:r>
    </w:p>
    <w:p w:rsidR="00D60EEC" w:rsidRPr="00E03031" w:rsidRDefault="00D60EEC" w:rsidP="00E03031">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color w:val="1D1A23"/>
          <w:sz w:val="24"/>
          <w:szCs w:val="24"/>
          <w:lang w:eastAsia="ru-RU"/>
        </w:rPr>
        <w:t>«01» мая 201</w:t>
      </w:r>
      <w:r w:rsidR="0008295D">
        <w:rPr>
          <w:rFonts w:ascii="Segoe UI" w:eastAsia="Times New Roman" w:hAnsi="Segoe UI" w:cs="Segoe UI"/>
          <w:color w:val="1D1A23"/>
          <w:sz w:val="24"/>
          <w:szCs w:val="24"/>
          <w:lang w:eastAsia="ru-RU"/>
        </w:rPr>
        <w:t>8</w:t>
      </w:r>
      <w:r w:rsidRPr="003A09C5">
        <w:rPr>
          <w:rFonts w:ascii="Segoe UI" w:eastAsia="Times New Roman" w:hAnsi="Segoe UI" w:cs="Segoe UI"/>
          <w:color w:val="1D1A23"/>
          <w:sz w:val="24"/>
          <w:szCs w:val="24"/>
          <w:lang w:eastAsia="ru-RU"/>
        </w:rPr>
        <w:t xml:space="preserve"> г.</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Настоящая Политика конфиденциальности персональных данных (далее – Политика конфиденциальности) действует в отношении всей информации, которую данный Cайт может получить о Пользователе во время использования Cайта, программ и продуктов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1. ОПРЕДЕЛЕНИЕ ТЕРМИНОВ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 В настоящей Политике конфиденциальности используются следующие термины: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1.1.1. «Администрация Сайта (далее – Администрация Сайта)» – уполномоченные сотрудники на управления сайтом, действующие от имени владельцев Сайта, которые организуют и (или)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1.1.4.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1.1.5. «Пользователь Сайта (далее Пользователь)» – лицо, имеющее доступ к Сайту, посредством сети Интернет и использующее Сайт интернет-магазина.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1.1.6. «Cookies»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1.1.7. «IP-адрес» — уникальный сетевой адрес узла в компьютерной сети, построенной по протоколу IP.</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2. ОБЩИЕ ПОЛОЖЕНИЯ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2.1.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2.2. В случае несогласия с условиями Политики конфиденциальности Пользователь должен прекратить использование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2.3. Настоящая Политика конфиденциальности применяется только к данному Сайту. Сайт не контролирует и не несет ответственность за сайты третьих лиц, на которые Пользователь может перейти по ссылкам, доступным на Сайте.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2.4. Администрация Сайта не проверяет достоверность персональных данных, предоставляемых Пользователем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3. ПРЕДМЕТ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3.1.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 которые Пользователь предоставляет по запросу Администрации Сайта при регистрации на Сайте или при оформлении заказа или бронировании, или получения дополнительной информации для приобретения Товара или Услуги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регистрационных форм на данном Сайте и могут включать в себя следующую информацию:</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3.2.1. Имя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3.2.2. Контактный телефон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3.2.3. адрес электронной почты (e-mail);</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 Сайт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IP адрес;</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информация из cookies;</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информация о браузере (или иной программе, которая осуществляет доступ к показу рекламы);</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время доступа;</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адрес страницы, на которой расположен рекламный блок;</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реферер (адрес предыдущей страницы).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3.3.1. Отключение cookies может повлечь</w:t>
      </w:r>
    </w:p>
    <w:p w:rsidR="00D60EEC" w:rsidRPr="003A09C5" w:rsidRDefault="00D60EEC" w:rsidP="00D60EEC">
      <w:pPr>
        <w:spacing w:after="0" w:line="240" w:lineRule="auto"/>
        <w:rPr>
          <w:rFonts w:ascii="Times New Roman" w:eastAsia="Times New Roman" w:hAnsi="Times New Roman" w:cs="Times New Roman"/>
          <w:sz w:val="24"/>
          <w:szCs w:val="24"/>
          <w:lang w:eastAsia="ru-RU"/>
        </w:rPr>
      </w:pPr>
      <w:r w:rsidRPr="003A09C5">
        <w:rPr>
          <w:rFonts w:ascii="Segoe UI" w:eastAsia="Times New Roman" w:hAnsi="Segoe UI" w:cs="Segoe UI"/>
          <w:color w:val="1D1A23"/>
          <w:sz w:val="24"/>
          <w:szCs w:val="24"/>
          <w:shd w:val="clear" w:color="auto" w:fill="FFFFFF"/>
          <w:lang w:eastAsia="ru-RU"/>
        </w:rPr>
        <w:t>невозможность доступа к частям Cайта, требующим авторизации.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3.3.2. Сайт осуществляет сбор статистики об IP-адресах своих посетителей. Данная информация используется с целью выявления и решения технических проблем, для контроля законности проводимых финансовых платежей.</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3.4. Любая иная персональная информация неоговоренная выше (история покупок, используемые браузеры и операционные системы и т.д.) подлежит надежному хранению и нераспространению, за исключением случаев, предусмотренных в п.п.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4. ЦЕЛИ СБОРА ПЕРСОНАЛЬНОЙ ИНФОРМАЦИИ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 Персональные данные Пользователя Администрация Сайта может использовать в целях: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 Идентификации Пользователя, зарегистрированного на Сайте, для оформления заказа и (или) заключения Договора купли-продажи товара или услуги дистанционным способом с данным Cайтом.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4.1.2. Предоставления Пользователю доступа к персонализированным ресурсам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4.1.3. Установления с Пользователем обратной связи, включая направление уведомлений, запросов, касающихся использования Сайта, оказания услуг, обработка запросов и заявок от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4.1.4. Определения места нахождения Пользователя для обеспечения безопасности, предотвращения мошенничества.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4.1.5. Подтверждения достоверности и полноты персональных данных, предоставленных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4.1.6. Создания учетной записи для совершения покупок или услуг, если Пользователь дал согласие на создание учетной записи.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4.1.7. Уведомления Пользователя Сайта о состоянии Заказа или бронирования.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4.1.8. Обработки и получения платежей, подтверждения налога или налоговых льгот, оспаривания платежа, определения права на получение кредитной линии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4.1.9. Предоставления Пользователю эффективной клиентской и технической поддержки при возникновении проблем, связанных с использованием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4.1.10. Предоставления Пользователю с его согласия, обновлений продукции, специальных предложений, информации о ценах, новостной рассылки и иных сведений от имени Сайта или от имени партнеров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4.1.11. Осуществления рекламной деятельности с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4.1.12. Предоставления доступа Пользователю на сайты или сервисы партнеров Сайта с целью получения продуктов, обновлений и услуг.</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5. СПОСОБЫ И СРОКИ ОБРАБОТКИ ПЕРСОНАЛЬНОЙ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5.2. Пользователь соглашается с тем, что Администрация Сайта вправе передавать персональные данные третьим лицам, в частности, курьерским службам, организациями почтовой связи, операторам электросвязи, исключительно в целях выполнения заказа Пользователя, оформленного на данном Сайте, включая доставку Товара.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5.4. При утрате или разглашении персональных данных Администрация Сайта информирует Пользователя об утрате или разглашении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5.5.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5.6.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lastRenderedPageBreak/>
        <w:t>6. ОБЯЗАТЕЛЬСТВА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 Пользователь обязан: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6.1.1. Предоставить информацию о персональных данных, необходимую для пользования Сайтом.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6.1.2. Обновить, дополнить предоставленную информацию о персональных данных в случае изменения данной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 Администрация сайта обязана: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6.2.1. Использовать полученную информацию исключительно для целей, указанных в п. 4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п.п.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6.2.3.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7. ОТВЕТСТВЕННОСТЬ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7.1. Администрация Сайта,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п.п. 5.2., 5.3. и 7.2.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 В случае утраты или разглашения Конфиденциальной информации Администрация Сайта не несёт ответственность, если данная конфиденциальная информация: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7.2.1. Стала публичным достоянием до её утраты или разглашения.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7.2.2. Была получена от третьей стороны до момента её получения Администрацией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7.2.3. Была разглашена с согласия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8. РАЗРЕШЕНИЕ СПОРОВ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8.1. До обращения в суд с иском по спорам, возникающим из отношений между Пользователем Сайта и Администрацией Сайта, обязательным является предъявление претензии (письменного предложения о добровольном урегулировании спора).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8.3. При не достижении соглашения спор будет передан на рассмотрение в судебный орган в соответствии с действующим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9. ДОПОЛНИТЕЛЬНЫЕ УСЛОВИЯ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9.1. Администрация Сайта вправе вносить изменения в настоящую Политику конфиденциальности без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9.2. Новая Политика конфиденциальности вступает в силу с момента ее размещения на данном Сайте, если иное не предусмотрено новой редакцией Политики конфиденциальности.</w:t>
      </w:r>
    </w:p>
    <w:p w:rsidR="00D60EEC" w:rsidRPr="006430B3" w:rsidRDefault="00D60EEC" w:rsidP="006430B3">
      <w:pPr>
        <w:spacing w:beforeAutospacing="1" w:after="0" w:afterAutospacing="1" w:line="240" w:lineRule="auto"/>
        <w:textAlignment w:val="baseline"/>
      </w:pPr>
      <w:r w:rsidRPr="003A09C5">
        <w:rPr>
          <w:rFonts w:ascii="Segoe UI" w:eastAsia="Times New Roman" w:hAnsi="Segoe UI" w:cs="Segoe UI"/>
          <w:color w:val="1D1A23"/>
          <w:sz w:val="24"/>
          <w:szCs w:val="24"/>
          <w:lang w:eastAsia="ru-RU"/>
        </w:rPr>
        <w:t>9.</w:t>
      </w:r>
      <w:r w:rsidR="00475D72" w:rsidRPr="00475D72">
        <w:rPr>
          <w:rFonts w:ascii="Segoe UI" w:eastAsia="Times New Roman" w:hAnsi="Segoe UI" w:cs="Segoe UI"/>
          <w:color w:val="1D1A23"/>
          <w:sz w:val="24"/>
          <w:szCs w:val="24"/>
          <w:lang w:eastAsia="ru-RU"/>
        </w:rPr>
        <w:t>3</w:t>
      </w:r>
      <w:r w:rsidRPr="003A09C5">
        <w:rPr>
          <w:rFonts w:ascii="Segoe UI" w:eastAsia="Times New Roman" w:hAnsi="Segoe UI" w:cs="Segoe UI"/>
          <w:color w:val="1D1A23"/>
          <w:sz w:val="24"/>
          <w:szCs w:val="24"/>
          <w:lang w:eastAsia="ru-RU"/>
        </w:rPr>
        <w:t xml:space="preserve">. </w:t>
      </w:r>
      <w:r w:rsidRPr="009633D4">
        <w:rPr>
          <w:rFonts w:ascii="Segoe UI" w:eastAsia="Times New Roman" w:hAnsi="Segoe UI" w:cs="Segoe UI"/>
          <w:color w:val="1D1A23"/>
          <w:sz w:val="24"/>
          <w:szCs w:val="24"/>
          <w:lang w:eastAsia="ru-RU"/>
        </w:rPr>
        <w:t xml:space="preserve">Действующая Политика конфиденциальности размещена на странице по </w:t>
      </w:r>
      <w:r w:rsidR="00B92CA2" w:rsidRPr="009633D4">
        <w:rPr>
          <w:rFonts w:ascii="Segoe UI" w:eastAsia="Times New Roman" w:hAnsi="Segoe UI" w:cs="Segoe UI"/>
          <w:color w:val="1D1A23"/>
          <w:sz w:val="24"/>
          <w:szCs w:val="24"/>
          <w:lang w:eastAsia="ru-RU"/>
        </w:rPr>
        <w:t xml:space="preserve">адресу: </w:t>
      </w:r>
      <w:r w:rsidR="00A712FA" w:rsidRPr="00A712FA">
        <w:rPr>
          <w:rFonts w:ascii="Segoe UI" w:hAnsi="Segoe UI" w:cs="Segoe UI"/>
          <w:sz w:val="24"/>
          <w:szCs w:val="24"/>
        </w:rPr>
        <w:t>sanpereezd.ru</w:t>
      </w:r>
    </w:p>
    <w:p w:rsidR="005E300B" w:rsidRPr="00D60EEC" w:rsidRDefault="005E300B"/>
    <w:sectPr w:rsidR="005E300B" w:rsidRPr="00D60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62D5A"/>
    <w:multiLevelType w:val="multilevel"/>
    <w:tmpl w:val="1080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440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66"/>
    <w:rsid w:val="0008295D"/>
    <w:rsid w:val="00182421"/>
    <w:rsid w:val="00336F11"/>
    <w:rsid w:val="003C2F4B"/>
    <w:rsid w:val="00473125"/>
    <w:rsid w:val="00475D72"/>
    <w:rsid w:val="004E4924"/>
    <w:rsid w:val="004F2DC1"/>
    <w:rsid w:val="005B7B67"/>
    <w:rsid w:val="005E300B"/>
    <w:rsid w:val="006430B3"/>
    <w:rsid w:val="00682DB1"/>
    <w:rsid w:val="006A172B"/>
    <w:rsid w:val="00733F3B"/>
    <w:rsid w:val="00884B40"/>
    <w:rsid w:val="009633D4"/>
    <w:rsid w:val="00A02646"/>
    <w:rsid w:val="00A712FA"/>
    <w:rsid w:val="00AB7994"/>
    <w:rsid w:val="00B92CA2"/>
    <w:rsid w:val="00BB1966"/>
    <w:rsid w:val="00C434F5"/>
    <w:rsid w:val="00D60EEC"/>
    <w:rsid w:val="00E03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E8F4B-2366-4C91-B507-68739E4F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0E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70904">
      <w:bodyDiv w:val="1"/>
      <w:marLeft w:val="0"/>
      <w:marRight w:val="0"/>
      <w:marTop w:val="0"/>
      <w:marBottom w:val="0"/>
      <w:divBdr>
        <w:top w:val="none" w:sz="0" w:space="0" w:color="auto"/>
        <w:left w:val="none" w:sz="0" w:space="0" w:color="auto"/>
        <w:bottom w:val="none" w:sz="0" w:space="0" w:color="auto"/>
        <w:right w:val="none" w:sz="0" w:space="0" w:color="auto"/>
      </w:divBdr>
    </w:div>
    <w:div w:id="436752156">
      <w:bodyDiv w:val="1"/>
      <w:marLeft w:val="0"/>
      <w:marRight w:val="0"/>
      <w:marTop w:val="0"/>
      <w:marBottom w:val="0"/>
      <w:divBdr>
        <w:top w:val="none" w:sz="0" w:space="0" w:color="auto"/>
        <w:left w:val="none" w:sz="0" w:space="0" w:color="auto"/>
        <w:bottom w:val="none" w:sz="0" w:space="0" w:color="auto"/>
        <w:right w:val="none" w:sz="0" w:space="0" w:color="auto"/>
      </w:divBdr>
    </w:div>
    <w:div w:id="438764504">
      <w:bodyDiv w:val="1"/>
      <w:marLeft w:val="0"/>
      <w:marRight w:val="0"/>
      <w:marTop w:val="0"/>
      <w:marBottom w:val="0"/>
      <w:divBdr>
        <w:top w:val="none" w:sz="0" w:space="0" w:color="auto"/>
        <w:left w:val="none" w:sz="0" w:space="0" w:color="auto"/>
        <w:bottom w:val="none" w:sz="0" w:space="0" w:color="auto"/>
        <w:right w:val="none" w:sz="0" w:space="0" w:color="auto"/>
      </w:divBdr>
    </w:div>
    <w:div w:id="1220284497">
      <w:bodyDiv w:val="1"/>
      <w:marLeft w:val="0"/>
      <w:marRight w:val="0"/>
      <w:marTop w:val="0"/>
      <w:marBottom w:val="0"/>
      <w:divBdr>
        <w:top w:val="none" w:sz="0" w:space="0" w:color="auto"/>
        <w:left w:val="none" w:sz="0" w:space="0" w:color="auto"/>
        <w:bottom w:val="none" w:sz="0" w:space="0" w:color="auto"/>
        <w:right w:val="none" w:sz="0" w:space="0" w:color="auto"/>
      </w:divBdr>
    </w:div>
    <w:div w:id="1483959744">
      <w:bodyDiv w:val="1"/>
      <w:marLeft w:val="0"/>
      <w:marRight w:val="0"/>
      <w:marTop w:val="0"/>
      <w:marBottom w:val="0"/>
      <w:divBdr>
        <w:top w:val="none" w:sz="0" w:space="0" w:color="auto"/>
        <w:left w:val="none" w:sz="0" w:space="0" w:color="auto"/>
        <w:bottom w:val="none" w:sz="0" w:space="0" w:color="auto"/>
        <w:right w:val="none" w:sz="0" w:space="0" w:color="auto"/>
      </w:divBdr>
    </w:div>
    <w:div w:id="150150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1625</Words>
  <Characters>9266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dc:creator>
  <cp:keywords/>
  <dc:description/>
  <cp:lastModifiedBy>M Office 1</cp:lastModifiedBy>
  <cp:revision>22</cp:revision>
  <dcterms:created xsi:type="dcterms:W3CDTF">2020-07-28T09:29:00Z</dcterms:created>
  <dcterms:modified xsi:type="dcterms:W3CDTF">2023-06-15T08:55:00Z</dcterms:modified>
</cp:coreProperties>
</file>